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9D" w:rsidRDefault="00EC0288" w:rsidP="00EC0288">
      <w:pPr>
        <w:jc w:val="center"/>
        <w:rPr>
          <w:rFonts w:cs="Arial"/>
          <w:b/>
          <w:sz w:val="28"/>
          <w:szCs w:val="28"/>
        </w:rPr>
      </w:pPr>
      <w:r w:rsidRPr="00072A7E">
        <w:rPr>
          <w:rFonts w:cs="Arial"/>
          <w:b/>
          <w:sz w:val="28"/>
          <w:szCs w:val="28"/>
        </w:rPr>
        <w:t>CURRICULUM VITAE FRANK ROBBEN</w:t>
      </w:r>
    </w:p>
    <w:p w:rsidR="00EC0288" w:rsidRDefault="00EC0288" w:rsidP="009F669D">
      <w:pPr>
        <w:rPr>
          <w:rFonts w:cs="Arial"/>
          <w:b/>
          <w:sz w:val="28"/>
          <w:szCs w:val="28"/>
        </w:rPr>
      </w:pPr>
    </w:p>
    <w:p w:rsidR="00EC0288" w:rsidRDefault="00EC0288" w:rsidP="009F669D">
      <w:pPr>
        <w:rPr>
          <w:b/>
          <w:bCs/>
        </w:rPr>
      </w:pPr>
    </w:p>
    <w:p w:rsidR="009F669D" w:rsidRDefault="009F669D" w:rsidP="009F669D">
      <w:r>
        <w:t xml:space="preserve">Frank Robben is sinds 1991 administrateur-generaal van de Kruispuntbank van de Sociale Zekerheid, een openbare instelling die hij geconcipieerd en opgericht heeft, en die instaat voor veilige elektronische gegevensuitwisseling tussen alle actoren in de sociale sector.  </w:t>
      </w:r>
    </w:p>
    <w:p w:rsidR="009F669D" w:rsidRDefault="009F669D" w:rsidP="009F669D"/>
    <w:p w:rsidR="009F669D" w:rsidRDefault="009F669D" w:rsidP="009F669D">
      <w:r>
        <w:t>Sinds 2008 is hij tevens administrateur-generaal van het eHealth-platform, een openbare instelling belast met de organisatie en de ondersteuning van een goed beveiligde elektronische gegevensuitwisseling tussen alle actoren in de gezondheidssector met het oog op een verhoging van de kwaliteit van de zorg en de patiëntveiligheid, de vermindering van de administratieve lasten voor patiënten en zorgverlener en de ondersteuning van wetenschappelijk onderzoek op het vlak van gezondheid. Ook deze instelling heeft hij geconcipieerd en opgericht.</w:t>
      </w:r>
    </w:p>
    <w:p w:rsidR="00C31A88" w:rsidRDefault="00654597"/>
    <w:p w:rsidR="00654597" w:rsidRDefault="00654597" w:rsidP="00654597">
      <w:r>
        <w:t xml:space="preserve">Zowel de KSZ als het eHealth-platform werden meermaals gelauwerd als internationale best </w:t>
      </w:r>
      <w:proofErr w:type="spellStart"/>
      <w:r>
        <w:t>practices</w:t>
      </w:r>
      <w:proofErr w:type="spellEnd"/>
      <w:r>
        <w:t xml:space="preserve"> binnen hun domein door organisaties zoals de VN, de Europese Commissie, de Internationale Vereniging voor Sociale Zekerheid en het Europees Instituut voor Bestuurskunde.</w:t>
      </w:r>
    </w:p>
    <w:p w:rsidR="00EC0288" w:rsidRDefault="00EC0288" w:rsidP="00D9464A">
      <w:pPr>
        <w:rPr>
          <w:rFonts w:cs="Arial"/>
        </w:rPr>
      </w:pPr>
      <w:bookmarkStart w:id="0" w:name="_GoBack"/>
      <w:bookmarkEnd w:id="0"/>
    </w:p>
    <w:sectPr w:rsidR="00EC0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9D"/>
    <w:rsid w:val="00654597"/>
    <w:rsid w:val="008C458A"/>
    <w:rsid w:val="009C7750"/>
    <w:rsid w:val="009F669D"/>
    <w:rsid w:val="00A41E80"/>
    <w:rsid w:val="00D9464A"/>
    <w:rsid w:val="00E70256"/>
    <w:rsid w:val="00EC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D36C-F979-41D0-B340-3A4EF38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9D"/>
    <w:pPr>
      <w:spacing w:after="0" w:line="240" w:lineRule="auto"/>
    </w:pPr>
    <w:rPr>
      <w:rFonts w:ascii="Calibri" w:hAnsi="Calibri"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6257">
      <w:bodyDiv w:val="1"/>
      <w:marLeft w:val="0"/>
      <w:marRight w:val="0"/>
      <w:marTop w:val="0"/>
      <w:marBottom w:val="0"/>
      <w:divBdr>
        <w:top w:val="none" w:sz="0" w:space="0" w:color="auto"/>
        <w:left w:val="none" w:sz="0" w:space="0" w:color="auto"/>
        <w:bottom w:val="none" w:sz="0" w:space="0" w:color="auto"/>
        <w:right w:val="none" w:sz="0" w:space="0" w:color="auto"/>
      </w:divBdr>
    </w:div>
    <w:div w:id="5322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Miseur</dc:creator>
  <cp:keywords/>
  <dc:description/>
  <cp:lastModifiedBy>Sanne Miseur (KSZ-BCSS)</cp:lastModifiedBy>
  <cp:revision>7</cp:revision>
  <dcterms:created xsi:type="dcterms:W3CDTF">2018-01-10T09:14:00Z</dcterms:created>
  <dcterms:modified xsi:type="dcterms:W3CDTF">2023-04-18T12:18:00Z</dcterms:modified>
</cp:coreProperties>
</file>