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2D" w:rsidRPr="00E55A23" w:rsidRDefault="004C3A2D" w:rsidP="004C3A2D">
      <w:pPr>
        <w:jc w:val="center"/>
        <w:rPr>
          <w:rFonts w:cs="Arial"/>
          <w:b/>
          <w:sz w:val="28"/>
          <w:szCs w:val="28"/>
        </w:rPr>
      </w:pPr>
      <w:r w:rsidRPr="002B6AD2">
        <w:rPr>
          <w:rFonts w:cs="Arial"/>
          <w:b/>
          <w:sz w:val="28"/>
          <w:szCs w:val="28"/>
        </w:rPr>
        <w:t>CURRICULUM VITAE FRANK ROBBEN</w:t>
      </w:r>
    </w:p>
    <w:p w:rsidR="009F669D" w:rsidRDefault="009F669D" w:rsidP="009F669D">
      <w:pPr>
        <w:rPr>
          <w:b/>
          <w:bCs/>
        </w:rPr>
      </w:pPr>
    </w:p>
    <w:p w:rsidR="004C3A2D" w:rsidRDefault="004C3A2D" w:rsidP="009F669D">
      <w:pPr>
        <w:rPr>
          <w:b/>
          <w:bCs/>
        </w:rPr>
      </w:pPr>
    </w:p>
    <w:p w:rsidR="009F669D" w:rsidRDefault="009F669D" w:rsidP="009F669D">
      <w:r>
        <w:t>Depuis 1991, Frank Robben est administrateur général de la Banque Carrefour de la sécurité sociale, une institution publique qu'il a conçue et créée</w:t>
      </w:r>
      <w:r w:rsidR="004C3A2D">
        <w:t>,</w:t>
      </w:r>
      <w:r>
        <w:t xml:space="preserve"> et qui assure l’échange de données électronique sécurisé entre tous les acteurs du secteur social.  </w:t>
      </w:r>
    </w:p>
    <w:p w:rsidR="009F669D" w:rsidRDefault="009F669D" w:rsidP="009F669D"/>
    <w:p w:rsidR="009F669D" w:rsidRDefault="009F669D" w:rsidP="009F669D">
      <w:r>
        <w:t>Depuis 2008, il est aussi administrateur général de la Plate-forme eHealth, une institution publique chargée de l’organisation et de l’appui d’un échange électronique de données dûment sécurisé entre tous les acteurs des soins de santé dans le but d’améliorer la qualité des soins et la sécurité pour le patient, de réduire les charges administratives pour les patients et les prestataires de soins et de soutenir la recherche scientifique en matière de santé. Cette institution a également été conçue et créée par lui.</w:t>
      </w:r>
    </w:p>
    <w:p w:rsidR="00C31A88" w:rsidRDefault="00C8484B"/>
    <w:p w:rsidR="00E55F36" w:rsidRDefault="00D9464A" w:rsidP="00D9464A">
      <w:r>
        <w:t xml:space="preserve">Par ailleurs, Frank Robben </w:t>
      </w:r>
      <w:r w:rsidR="00E55F36">
        <w:t>est</w:t>
      </w:r>
      <w:r>
        <w:t xml:space="preserve"> administrateur délégué de Smals, le principal prestataire de services TIC du secteur de la sécuri</w:t>
      </w:r>
      <w:r w:rsidR="00E55F36">
        <w:t>té sociale belge</w:t>
      </w:r>
      <w:r w:rsidR="00DF2918">
        <w:t>.</w:t>
      </w:r>
    </w:p>
    <w:p w:rsidR="00DF2918" w:rsidRDefault="00DF2918" w:rsidP="00D9464A"/>
    <w:p w:rsidR="00D10BFF" w:rsidRDefault="00D10BFF" w:rsidP="00D10BFF">
      <w:r>
        <w:t xml:space="preserve">Tant la </w:t>
      </w:r>
      <w:r w:rsidR="00C8484B">
        <w:t>Banque Carrefour de la sécurité sociale</w:t>
      </w:r>
      <w:r w:rsidR="00C8484B">
        <w:t xml:space="preserve"> </w:t>
      </w:r>
      <w:r>
        <w:t>que la Plate-forme eHealth ont été saluées à plusieurs reprises comme meilleures pratiques dans leur domaine au niveau international par des organisations telles que l’ONU, la Commission européenne, l’Association internationale de sécurité sociale et l’Institut européen d’administration publique.</w:t>
      </w:r>
    </w:p>
    <w:p w:rsidR="00D9464A" w:rsidRPr="004C3A2D" w:rsidRDefault="00D9464A" w:rsidP="00D10BFF">
      <w:pPr>
        <w:rPr>
          <w:rFonts w:cs="Arial"/>
        </w:rPr>
      </w:pPr>
      <w:bookmarkStart w:id="0" w:name="_GoBack"/>
      <w:bookmarkEnd w:id="0"/>
    </w:p>
    <w:sectPr w:rsidR="00D9464A" w:rsidRPr="004C3A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9D"/>
    <w:rsid w:val="004C3A2D"/>
    <w:rsid w:val="008766F9"/>
    <w:rsid w:val="009C7750"/>
    <w:rsid w:val="009F669D"/>
    <w:rsid w:val="00A41E80"/>
    <w:rsid w:val="00C8484B"/>
    <w:rsid w:val="00D10BFF"/>
    <w:rsid w:val="00D22282"/>
    <w:rsid w:val="00D9464A"/>
    <w:rsid w:val="00DF2918"/>
    <w:rsid w:val="00E5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5D36C-F979-41D0-B340-3A4EF387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9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06257">
      <w:bodyDiv w:val="1"/>
      <w:marLeft w:val="0"/>
      <w:marRight w:val="0"/>
      <w:marTop w:val="0"/>
      <w:marBottom w:val="0"/>
      <w:divBdr>
        <w:top w:val="none" w:sz="0" w:space="0" w:color="auto"/>
        <w:left w:val="none" w:sz="0" w:space="0" w:color="auto"/>
        <w:bottom w:val="none" w:sz="0" w:space="0" w:color="auto"/>
        <w:right w:val="none" w:sz="0" w:space="0" w:color="auto"/>
      </w:divBdr>
    </w:div>
    <w:div w:id="5389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Miseur</dc:creator>
  <cp:keywords/>
  <dc:description/>
  <cp:lastModifiedBy>Sanne Miseur (KSZ-BCSS)</cp:lastModifiedBy>
  <cp:revision>11</cp:revision>
  <dcterms:created xsi:type="dcterms:W3CDTF">2018-01-10T09:14:00Z</dcterms:created>
  <dcterms:modified xsi:type="dcterms:W3CDTF">2023-04-18T13:49:00Z</dcterms:modified>
</cp:coreProperties>
</file>